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10B8F1CC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220C76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8E6DA2" w:rsidR="0085747A" w:rsidP="00EA4832" w:rsidRDefault="0071620A" w14:paraId="5E8F496F" w14:textId="5AD91B39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C7E42">
        <w:rPr>
          <w:rFonts w:ascii="Corbel" w:hAnsi="Corbel"/>
          <w:i/>
          <w:smallCaps/>
          <w:sz w:val="24"/>
          <w:szCs w:val="24"/>
        </w:rPr>
        <w:t>2019-2022</w:t>
      </w:r>
    </w:p>
    <w:p w:rsidRPr="008E6DA2" w:rsidR="00445970" w:rsidP="00A143AF" w:rsidRDefault="00445970" w14:paraId="3A0100F0" w14:textId="4729F84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6DA2">
        <w:rPr>
          <w:rFonts w:ascii="Corbel" w:hAnsi="Corbel"/>
          <w:sz w:val="20"/>
          <w:szCs w:val="20"/>
        </w:rPr>
        <w:t>Rok akademicki</w:t>
      </w:r>
      <w:r w:rsidR="00A143AF">
        <w:rPr>
          <w:rFonts w:ascii="Corbel" w:hAnsi="Corbel"/>
          <w:sz w:val="20"/>
          <w:szCs w:val="20"/>
        </w:rPr>
        <w:t>:</w:t>
      </w:r>
      <w:r w:rsidRPr="008E6DA2">
        <w:rPr>
          <w:rFonts w:ascii="Corbel" w:hAnsi="Corbel"/>
          <w:sz w:val="20"/>
          <w:szCs w:val="20"/>
        </w:rPr>
        <w:t xml:space="preserve"> </w:t>
      </w:r>
      <w:r w:rsidR="008E6DA2">
        <w:rPr>
          <w:rFonts w:ascii="Corbel" w:hAnsi="Corbel"/>
          <w:sz w:val="20"/>
          <w:szCs w:val="20"/>
        </w:rPr>
        <w:t>202</w:t>
      </w:r>
      <w:r w:rsidR="00FC7E42">
        <w:rPr>
          <w:rFonts w:ascii="Corbel" w:hAnsi="Corbel"/>
          <w:sz w:val="20"/>
          <w:szCs w:val="20"/>
        </w:rPr>
        <w:t>0</w:t>
      </w:r>
      <w:r w:rsidR="008E6DA2">
        <w:rPr>
          <w:rFonts w:ascii="Corbel" w:hAnsi="Corbel"/>
          <w:sz w:val="20"/>
          <w:szCs w:val="20"/>
        </w:rPr>
        <w:t>/202</w:t>
      </w:r>
      <w:r w:rsidR="00FC7E42">
        <w:rPr>
          <w:rFonts w:ascii="Corbel" w:hAnsi="Corbel"/>
          <w:sz w:val="20"/>
          <w:szCs w:val="20"/>
        </w:rPr>
        <w:t>1</w:t>
      </w:r>
    </w:p>
    <w:p w:rsidRPr="009C54AE" w:rsidR="0085747A" w:rsidP="009C54AE" w:rsidRDefault="0085747A" w14:paraId="538DDA5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C54AE" w:rsidRDefault="0071620A" w14:paraId="03FD3B2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1B0BA9B3" w14:paraId="687E182A" w14:textId="77777777">
        <w:tc>
          <w:tcPr>
            <w:tcW w:w="2694" w:type="dxa"/>
            <w:vAlign w:val="center"/>
          </w:tcPr>
          <w:p w:rsidRPr="009C54AE" w:rsidR="0085747A" w:rsidP="009C54AE" w:rsidRDefault="00C05F44" w14:paraId="24D420D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E6DA2" w14:paraId="78FBA1E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podejmowania decyzji</w:t>
            </w:r>
          </w:p>
        </w:tc>
      </w:tr>
      <w:tr w:rsidRPr="009C54AE" w:rsidR="0085747A" w:rsidTr="1B0BA9B3" w14:paraId="6471A855" w14:textId="77777777">
        <w:tc>
          <w:tcPr>
            <w:tcW w:w="2694" w:type="dxa"/>
            <w:vAlign w:val="center"/>
          </w:tcPr>
          <w:p w:rsidRPr="009C54AE" w:rsidR="0085747A" w:rsidP="009C54AE" w:rsidRDefault="00C05F44" w14:paraId="487204F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E6DA2" w14:paraId="593514F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E/I/EP/C.1</w:t>
            </w:r>
          </w:p>
        </w:tc>
      </w:tr>
      <w:tr w:rsidRPr="009C54AE" w:rsidR="0085747A" w:rsidTr="1B0BA9B3" w14:paraId="21A50B74" w14:textId="77777777">
        <w:tc>
          <w:tcPr>
            <w:tcW w:w="2694" w:type="dxa"/>
            <w:vAlign w:val="center"/>
          </w:tcPr>
          <w:p w:rsidRPr="009C54AE" w:rsidR="0085747A" w:rsidP="00EA4832" w:rsidRDefault="0017512A" w14:paraId="7753C0F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631E6F6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E6DA2" w:rsidTr="1B0BA9B3" w14:paraId="193EC5CC" w14:textId="77777777">
        <w:tc>
          <w:tcPr>
            <w:tcW w:w="2694" w:type="dxa"/>
            <w:vAlign w:val="center"/>
          </w:tcPr>
          <w:p w:rsidRPr="009C54AE" w:rsidR="008E6DA2" w:rsidP="009C54AE" w:rsidRDefault="008E6DA2" w14:paraId="53B521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E6DA2" w:rsidP="00466601" w:rsidRDefault="00A143AF" w14:paraId="66DBCC70" w14:textId="3B0D4F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E6DA2" w:rsidTr="1B0BA9B3" w14:paraId="766FCFE7" w14:textId="77777777">
        <w:tc>
          <w:tcPr>
            <w:tcW w:w="2694" w:type="dxa"/>
            <w:vAlign w:val="center"/>
          </w:tcPr>
          <w:p w:rsidRPr="009C54AE" w:rsidR="008E6DA2" w:rsidP="009C54AE" w:rsidRDefault="008E6DA2" w14:paraId="1836E62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E6DA2" w:rsidP="009C54AE" w:rsidRDefault="008E6DA2" w14:paraId="0D28EF4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E6DA2" w:rsidTr="1B0BA9B3" w14:paraId="50C12269" w14:textId="77777777">
        <w:tc>
          <w:tcPr>
            <w:tcW w:w="2694" w:type="dxa"/>
            <w:vAlign w:val="center"/>
          </w:tcPr>
          <w:p w:rsidRPr="009C54AE" w:rsidR="008E6DA2" w:rsidP="009C54AE" w:rsidRDefault="008E6DA2" w14:paraId="3A87C6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E6DA2" w:rsidP="008E6DA2" w:rsidRDefault="00A143AF" w14:paraId="05DED5EA" w14:textId="16B820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Pr="009C54AE" w:rsidR="008E6DA2" w:rsidTr="1B0BA9B3" w14:paraId="7D36FEB5" w14:textId="77777777">
        <w:tc>
          <w:tcPr>
            <w:tcW w:w="2694" w:type="dxa"/>
            <w:vAlign w:val="center"/>
          </w:tcPr>
          <w:p w:rsidRPr="009C54AE" w:rsidR="008E6DA2" w:rsidP="009C54AE" w:rsidRDefault="008E6DA2" w14:paraId="1C51FD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E6DA2" w:rsidP="009C54AE" w:rsidRDefault="008E6DA2" w14:paraId="106491B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E6DA2" w:rsidTr="1B0BA9B3" w14:paraId="10436AC4" w14:textId="77777777">
        <w:tc>
          <w:tcPr>
            <w:tcW w:w="2694" w:type="dxa"/>
            <w:vAlign w:val="center"/>
          </w:tcPr>
          <w:p w:rsidRPr="009C54AE" w:rsidR="008E6DA2" w:rsidP="009C54AE" w:rsidRDefault="008E6DA2" w14:paraId="41D64EC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E6DA2" w:rsidP="008E6DA2" w:rsidRDefault="008E6DA2" w14:paraId="559A01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E6DA2" w:rsidTr="1B0BA9B3" w14:paraId="6F113177" w14:textId="77777777">
        <w:tc>
          <w:tcPr>
            <w:tcW w:w="2694" w:type="dxa"/>
            <w:vAlign w:val="center"/>
          </w:tcPr>
          <w:p w:rsidRPr="009C54AE" w:rsidR="008E6DA2" w:rsidP="009C54AE" w:rsidRDefault="008E6DA2" w14:paraId="0563A68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E6DA2" w:rsidP="00A143AF" w:rsidRDefault="008E6DA2" w14:paraId="5AF7CA1A" w14:textId="323617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30F9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Pr="009C54AE" w:rsidR="008E6DA2" w:rsidTr="1B0BA9B3" w14:paraId="07185592" w14:textId="77777777">
        <w:tc>
          <w:tcPr>
            <w:tcW w:w="2694" w:type="dxa"/>
            <w:vAlign w:val="center"/>
          </w:tcPr>
          <w:p w:rsidRPr="009C54AE" w:rsidR="008E6DA2" w:rsidP="009C54AE" w:rsidRDefault="008E6DA2" w14:paraId="01A3A34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E6DA2" w:rsidP="008E6DA2" w:rsidRDefault="008E6DA2" w14:paraId="7DBAECB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8E6DA2" w:rsidTr="1B0BA9B3" w14:paraId="23971BA4" w14:textId="77777777">
        <w:tc>
          <w:tcPr>
            <w:tcW w:w="2694" w:type="dxa"/>
            <w:vAlign w:val="center"/>
          </w:tcPr>
          <w:p w:rsidRPr="009C54AE" w:rsidR="008E6DA2" w:rsidP="009C54AE" w:rsidRDefault="008E6DA2" w14:paraId="4B977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8E6DA2" w:rsidP="009C54AE" w:rsidRDefault="008E6DA2" w14:paraId="0BE321D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E6DA2" w:rsidTr="1B0BA9B3" w14:paraId="203A0D86" w14:textId="77777777">
        <w:tc>
          <w:tcPr>
            <w:tcW w:w="2694" w:type="dxa"/>
            <w:vAlign w:val="center"/>
          </w:tcPr>
          <w:p w:rsidRPr="009C54AE" w:rsidR="008E6DA2" w:rsidP="009C54AE" w:rsidRDefault="008E6DA2" w14:paraId="770C1B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E6DA2" w:rsidP="00466601" w:rsidRDefault="008E6DA2" w14:paraId="26943EC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Pr="009C54AE" w:rsidR="008E6DA2" w:rsidTr="1B0BA9B3" w14:paraId="471412BF" w14:textId="77777777">
        <w:tc>
          <w:tcPr>
            <w:tcW w:w="2694" w:type="dxa"/>
            <w:vAlign w:val="center"/>
          </w:tcPr>
          <w:p w:rsidRPr="009C54AE" w:rsidR="008E6DA2" w:rsidP="009C54AE" w:rsidRDefault="008E6DA2" w14:paraId="6E2599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E6DA2" w:rsidP="00466601" w:rsidRDefault="002E622B" w14:paraId="3379236F" w14:textId="22081D3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0BA9B3"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:rsidRPr="009C54AE" w:rsidR="008E6DA2" w:rsidP="00466601" w:rsidRDefault="008E6DA2" w14:paraId="4951180A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681FFE6E" w14:textId="190678A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6844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32046E69" w14:textId="30BC41A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143A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Pr="009C54AE" w:rsidR="00923D7D" w:rsidP="009C54AE" w:rsidRDefault="00923D7D" w14:paraId="6F0C8EC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9C54AE" w:rsidR="00015B8F" w:rsidTr="00C766DF" w14:paraId="5B2F9609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FCD6F6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738CF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9874E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6EA85F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E2299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058F0D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F1B18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D75B4C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7A5609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E77EF2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A1D902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00E14474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130F98" w14:paraId="4B9BB2E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F2B4DB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8E6DA2" w14:paraId="2B52353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D1160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F465B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92DC1A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B6C17D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CDB4E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46605E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8E6DA2" w14:paraId="08FD84E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923D7D" w:rsidP="009C54AE" w:rsidRDefault="00923D7D" w14:paraId="5D0BCD23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28C99DFF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9BEFC4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8E6DA2" w14:paraId="0EE0216F" w14:textId="67D647A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m:oMath>
        <m:r>
          <m:rPr>
            <m:sty m:val="bi"/>
          </m:rPr>
          <w:rPr>
            <w:rFonts w:ascii="Cambria Math" w:hAnsi="Cambria Math" w:eastAsia="MS Gothic" w:cs="MS Gothic"/>
            <w:szCs w:val="24"/>
          </w:rPr>
          <m:t>×</m:t>
        </m:r>
      </m:oMath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:rsidRPr="009C54AE" w:rsidR="0085747A" w:rsidP="00F83B28" w:rsidRDefault="0085747A" w14:paraId="476F4E4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41BDBE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BD01765" w14:textId="049F8B6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8E6DA2" w14:paraId="26F4E8E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P="009C54AE" w:rsidRDefault="00E960BB" w14:paraId="1C987A6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09CA500" w14:textId="5875638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B117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E6DA2" w:rsidTr="008E6DA2" w14:paraId="2F69F37B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E6DA2" w:rsidP="008E6DA2" w:rsidRDefault="008E6DA2" w14:paraId="3472B3D6" w14:textId="77B43D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oraz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narzędzi matematycznych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statystycznych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niezbędnych do analizy zjawisk gospodarczych w skali mikro i makroekonomicznej oraz znajomość podstawowych procedur programu Excel</w:t>
            </w:r>
            <w:r w:rsidR="00A14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0EAE8E4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993FB8D" w14:textId="070C6D9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>, treści Programowe i stosowane metody Dydaktyczne</w:t>
      </w:r>
    </w:p>
    <w:p w:rsidRPr="00C05F44" w:rsidR="0085747A" w:rsidP="009C54AE" w:rsidRDefault="0085747A" w14:paraId="1D2622F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B1765C5" w14:textId="2A77C5A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B117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8B117E" w:rsidP="009C54AE" w:rsidRDefault="008B117E" w14:paraId="76C027C4" w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E6DA2" w:rsidTr="008E6DA2" w14:paraId="1BB929B5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8E6DA2" w:rsidP="00466601" w:rsidRDefault="008E6DA2" w14:paraId="2BA817D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E6DA2" w:rsidR="008E6DA2" w:rsidP="00A143AF" w:rsidRDefault="008E6DA2" w14:paraId="6AA6CAA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Zapoznanie słuchaczy z elementarną metodologią matematyczno- statystyczną umożliwiającą w każdej fazie procesu decyzyjnego symulację, prognozę i ocenę stopnia ryzyka.</w:t>
            </w:r>
          </w:p>
        </w:tc>
      </w:tr>
      <w:tr w:rsidRPr="009C54AE" w:rsidR="008E6DA2" w:rsidTr="008E6DA2" w14:paraId="423B6506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E6DA2" w:rsidR="008E6DA2" w:rsidP="008E6DA2" w:rsidRDefault="008E6DA2" w14:paraId="2981D1B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E6DA2" w:rsidR="008E6DA2" w:rsidP="00A143AF" w:rsidRDefault="008E6DA2" w14:paraId="7456D522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rozwiązywania i analizy typowych problemów decyzyjnych oraz praktycznego posługiwania się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metodami i modelami 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>wykorzystywanymi w procesie podejmowania decyzji.</w:t>
            </w:r>
          </w:p>
        </w:tc>
      </w:tr>
      <w:tr w:rsidRPr="009C54AE" w:rsidR="008E6DA2" w:rsidTr="008E6DA2" w14:paraId="56F01DB5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8E6DA2" w:rsidP="00466601" w:rsidRDefault="008E6DA2" w14:paraId="7B9F71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E6DA2" w:rsidR="008E6DA2" w:rsidP="00A143AF" w:rsidRDefault="008E6DA2" w14:paraId="2EDC5D32" w14:textId="42A519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Identyfikacja właściwego narzędzia do rozwiązywania i analizy typowych problemów decyzyjnych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czy podmiocie gospodarczy</w:t>
            </w:r>
            <w:r w:rsidR="00A143AF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 oraz interpretacja i analiza otrzymanych rozwiązań.</w:t>
            </w:r>
          </w:p>
        </w:tc>
      </w:tr>
      <w:tr w:rsidRPr="009C54AE" w:rsidR="008E6DA2" w:rsidTr="008E6DA2" w14:paraId="515BDFB2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8E6DA2" w:rsidP="00466601" w:rsidRDefault="008E6DA2" w14:paraId="54B07AB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E6DA2" w:rsidR="008E6DA2" w:rsidP="00A143AF" w:rsidRDefault="008E6DA2" w14:paraId="1161007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praktyczne zastosowania poznanych metod i modeli decyzyjnych w zarządzaniu przedsiębiorstwem. </w:t>
            </w:r>
          </w:p>
        </w:tc>
      </w:tr>
    </w:tbl>
    <w:p w:rsidRPr="009C54AE" w:rsidR="0085747A" w:rsidP="009C54AE" w:rsidRDefault="0085747A" w14:paraId="4CA1A34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001BF0B" w14:textId="4FE747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117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0E0B0A8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0A85CB2F" w14:textId="77777777">
        <w:tc>
          <w:tcPr>
            <w:tcW w:w="1701" w:type="dxa"/>
            <w:vAlign w:val="center"/>
          </w:tcPr>
          <w:p w:rsidRPr="009C54AE" w:rsidR="0085747A" w:rsidP="009C54AE" w:rsidRDefault="0085747A" w14:paraId="58A078F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F4CBE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5E414F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492552" w:rsidTr="00492552" w14:paraId="6AFC0517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492552" w:rsidP="00466601" w:rsidRDefault="00A143AF" w14:paraId="49D078E7" w14:textId="40513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49255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492552" w:rsidP="00A143AF" w:rsidRDefault="00492552" w14:paraId="5DBB23E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optymalizacji decyzji,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rozpoznaje formalną strukturę problemu decyzyjnego</w:t>
            </w: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 oraz dobiera właściwe metody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badawcze do analizy i prezentacji danych ekonomicznych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92552" w:rsidP="00684493" w:rsidRDefault="00492552" w14:paraId="6F5D94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492552" w:rsidP="00684493" w:rsidRDefault="00492552" w14:paraId="74116AC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Pr="007D406E" w:rsidR="00492552" w:rsidP="00684493" w:rsidRDefault="00492552" w14:paraId="5B3A611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Pr="009C54AE" w:rsidR="00492552" w:rsidP="00684493" w:rsidRDefault="00492552" w14:paraId="69AB482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492552" w:rsidTr="00492552" w14:paraId="2CF6D844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492552" w:rsidP="00466601" w:rsidRDefault="00492552" w14:paraId="615C26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492552" w:rsidP="00A143AF" w:rsidRDefault="00492552" w14:paraId="272C09A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zapisać w formie matematycznej problem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ecyzyjny i zinterpretować dane wynikających z programowania matematycznego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osiada umiejętność konstrukcji algorytmów poszukiwania optymalnych decyzji z punktu widzenia przyjętych kryteriów i ograniczeń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D406E" w:rsidR="00492552" w:rsidP="00684493" w:rsidRDefault="00492552" w14:paraId="5F7B1219" w14:textId="284E3F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:rsidRPr="009C54AE" w:rsidR="00492552" w:rsidP="00684493" w:rsidRDefault="00492552" w14:paraId="0F723F66" w14:textId="5CF3A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Pr="009C54AE" w:rsidR="00492552" w:rsidTr="00492552" w14:paraId="51C16C23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492552" w:rsidP="00466601" w:rsidRDefault="00492552" w14:paraId="14D362A0" w14:textId="02D4EA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492552" w:rsidP="00A143AF" w:rsidRDefault="00492552" w14:paraId="0C7B574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Identyfikuje uwarunkowania i podaje własne rozstrzygnięcie problemu decyzyjnego oraz posiada kompetencje do określania priorytetów przy realizacji postawionego zadania decyzyjnego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92552" w:rsidP="00684493" w:rsidRDefault="00492552" w14:paraId="72CF759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:rsidRPr="009C54AE" w:rsidR="00492552" w:rsidP="00684493" w:rsidRDefault="00492552" w14:paraId="1BDEE9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:rsidRPr="009C54AE" w:rsidR="0085747A" w:rsidP="009C54AE" w:rsidRDefault="0085747A" w14:paraId="045E4D4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30C7C9CE" w14:textId="52E2D52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143AF">
        <w:rPr>
          <w:rFonts w:ascii="Corbel" w:hAnsi="Corbel"/>
          <w:b/>
          <w:sz w:val="24"/>
          <w:szCs w:val="24"/>
        </w:rPr>
        <w:t xml:space="preserve">.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AE239F" w:rsidP="009C54AE" w:rsidRDefault="00AE239F" w14:paraId="2E8E877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2A2C9D" w:rsidR="0085747A" w:rsidP="009C54AE" w:rsidRDefault="0085747A" w14:paraId="4B2ADDE9" w14:textId="7777777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Cs w:val="24"/>
        </w:rPr>
      </w:pPr>
      <w:r w:rsidRPr="002A2C9D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492552" w:rsidTr="00466601" w14:paraId="278186B6" w14:textId="77777777">
        <w:tc>
          <w:tcPr>
            <w:tcW w:w="9639" w:type="dxa"/>
          </w:tcPr>
          <w:p w:rsidRPr="009C54AE" w:rsidR="00492552" w:rsidP="00466601" w:rsidRDefault="00492552" w14:paraId="6920B9B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492552" w:rsidTr="00466601" w14:paraId="0886C9A4" w14:textId="77777777">
        <w:tc>
          <w:tcPr>
            <w:tcW w:w="9639" w:type="dxa"/>
          </w:tcPr>
          <w:p w:rsidRPr="007A2B45" w:rsidR="00492552" w:rsidP="00466601" w:rsidRDefault="00492552" w14:paraId="2F19B6CE" w14:textId="1BF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Modele decyzyjne - elementy, etapy konstrukcji, przykłady. Postać standardowa i kanoniczna ZPL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(Zadania programowania liniowego)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 Rozwiązywanie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ZPL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metodą geometryczną. Idea metody simpleks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346A7">
              <w:rPr>
                <w:rFonts w:ascii="Corbel" w:hAnsi="Corbel"/>
                <w:b w:val="0"/>
                <w:smallCaps w:val="0"/>
                <w:szCs w:val="24"/>
              </w:rPr>
              <w:t>- kryteria metody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 xml:space="preserve"> Metoda Solver dla zadań produkcyjnych.</w:t>
            </w:r>
          </w:p>
        </w:tc>
      </w:tr>
      <w:tr w:rsidRPr="009C54AE" w:rsidR="00492552" w:rsidTr="00466601" w14:paraId="2C67DABB" w14:textId="77777777">
        <w:tc>
          <w:tcPr>
            <w:tcW w:w="9639" w:type="dxa"/>
          </w:tcPr>
          <w:p w:rsidRPr="007A2B45" w:rsidR="00492552" w:rsidP="00466601" w:rsidRDefault="00492552" w14:paraId="35F25306" w14:textId="347EC8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Zadania dualne programowania liniowego. Interpretacja ekonomiczna zmiennych dualnych.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Zadanie dualne a zadanie pierwotne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zależności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9C54AE" w:rsidR="00492552" w:rsidTr="00466601" w14:paraId="3996CABB" w14:textId="77777777">
        <w:tc>
          <w:tcPr>
            <w:tcW w:w="9639" w:type="dxa"/>
          </w:tcPr>
          <w:p w:rsidRPr="007A2B45" w:rsidR="00492552" w:rsidP="00466601" w:rsidRDefault="00492552" w14:paraId="273F11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Programowanie nieliniowe - warunki konieczne optymalności zadania programowania nieliniowego (metoda Lagrange`a).</w:t>
            </w:r>
          </w:p>
        </w:tc>
      </w:tr>
      <w:tr w:rsidRPr="009C54AE" w:rsidR="00492552" w:rsidTr="00466601" w14:paraId="4B30F444" w14:textId="77777777">
        <w:tc>
          <w:tcPr>
            <w:tcW w:w="9639" w:type="dxa"/>
          </w:tcPr>
          <w:p w:rsidRPr="007A2B45" w:rsidR="00492552" w:rsidP="00073EE0" w:rsidRDefault="00492552" w14:paraId="68EC45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Zagadnienia transportowe - sformułowanie matematyczne i schemat algorytmu rozwiązania zagadnienia transportowego (metoda minimalnego elementu macierz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, metoda kąta północno-zachodniego)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Pr="009C54AE" w:rsidR="00492552" w:rsidTr="00466601" w14:paraId="15FA8E68" w14:textId="77777777">
        <w:tc>
          <w:tcPr>
            <w:tcW w:w="9639" w:type="dxa"/>
          </w:tcPr>
          <w:p w:rsidRPr="007A2B45" w:rsidR="00492552" w:rsidP="00466601" w:rsidRDefault="00A143AF" w14:paraId="3017A3FB" w14:textId="3E9DD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Solver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dla zadań transportowych, transportowo-magazynowych i produkcyjno-transportowo-magazynowych.</w:t>
            </w:r>
          </w:p>
        </w:tc>
      </w:tr>
      <w:tr w:rsidRPr="009C54AE" w:rsidR="00073EE0" w:rsidTr="00466601" w14:paraId="56890FB9" w14:textId="77777777">
        <w:tc>
          <w:tcPr>
            <w:tcW w:w="9639" w:type="dxa"/>
          </w:tcPr>
          <w:p w:rsidRPr="007A2B45" w:rsidR="00073EE0" w:rsidP="00466601" w:rsidRDefault="00073EE0" w14:paraId="4835E4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Analiza sieciowa przedsięwzięć - rozwiązywanie praktycznych problemów decyzyjnych ujętych w zapisie sieciowym za pomocą algorytmów ścieżki krytycznej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CPM,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Pert).</w:t>
            </w:r>
          </w:p>
        </w:tc>
      </w:tr>
      <w:tr w:rsidRPr="009C54AE" w:rsidR="00492552" w:rsidTr="00466601" w14:paraId="549DC5E1" w14:textId="77777777">
        <w:tc>
          <w:tcPr>
            <w:tcW w:w="9639" w:type="dxa"/>
          </w:tcPr>
          <w:p w:rsidRPr="007A2B45" w:rsidR="00492552" w:rsidP="00466601" w:rsidRDefault="00492552" w14:paraId="632D1C26" w14:textId="2FDF13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Podejmowanie decyzji w warunkach niepewności - przykłady z zastosowaniem różnych kryteriów i reguł de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cyzyjnych (kryterium Hurwicza,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Walda, Savage`a, Laplace`a, Bayesa)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9C54AE" w:rsidR="00492552" w:rsidTr="00466601" w14:paraId="4B9C25A6" w14:textId="77777777">
        <w:tc>
          <w:tcPr>
            <w:tcW w:w="9639" w:type="dxa"/>
          </w:tcPr>
          <w:p w:rsidRPr="007A2B45" w:rsidR="00492552" w:rsidP="00466601" w:rsidRDefault="00A143AF" w14:paraId="43BD2E0B" w14:textId="6EC32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Elementy teorii gier</w:t>
            </w:r>
            <w:r w:rsidRPr="007A2B45" w:rsidR="00492552">
              <w:rPr>
                <w:rFonts w:ascii="Corbel" w:hAnsi="Corbel"/>
                <w:b w:val="0"/>
                <w:smallCaps w:val="0"/>
                <w:szCs w:val="24"/>
              </w:rPr>
              <w:t xml:space="preserve"> a wspomaganie decyzji ( gry dwuosobowe o zerowej sumie wygranych: twierdzenia minimaksowe oraz twierdzenia o punkcie siodłowym, optymalne reguły decyzyjne)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A2B45" w:rsidR="0049255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Pr="009C54AE" w:rsidR="00492552" w:rsidP="009C54AE" w:rsidRDefault="00492552" w14:paraId="405D405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47A7783" w14:textId="6B43F76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:rsidRPr="009C54AE" w:rsidR="0085747A" w:rsidP="009C54AE" w:rsidRDefault="0085747A" w14:paraId="7947CCF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33E1F5D2" w:rsidRDefault="00073EE0" w14:paraId="528FA4B4" w14:textId="2E8548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33E1F5D2">
        <w:rPr>
          <w:rFonts w:ascii="Corbel" w:hAnsi="Corbel"/>
          <w:b w:val="0"/>
          <w:smallCaps w:val="0"/>
        </w:rPr>
        <w:t>Ćwiczenia: praca indywidualna i w</w:t>
      </w:r>
      <w:r w:rsidRPr="33E1F5D2" w:rsidR="002A2C9D">
        <w:rPr>
          <w:rFonts w:ascii="Corbel" w:hAnsi="Corbel"/>
          <w:b w:val="0"/>
          <w:smallCaps w:val="0"/>
        </w:rPr>
        <w:t xml:space="preserve"> </w:t>
      </w:r>
      <w:r w:rsidRPr="33E1F5D2">
        <w:rPr>
          <w:rFonts w:ascii="Corbel" w:hAnsi="Corbel"/>
          <w:b w:val="0"/>
          <w:smallCaps w:val="0"/>
        </w:rPr>
        <w:t>grupach (rozwiązywanie zadań, dyskusja) – praca z w</w:t>
      </w:r>
      <w:r w:rsidRPr="33E1F5D2" w:rsidR="00A143AF">
        <w:rPr>
          <w:rFonts w:ascii="Corbel" w:hAnsi="Corbel"/>
          <w:b w:val="0"/>
          <w:smallCaps w:val="0"/>
        </w:rPr>
        <w:t xml:space="preserve">ykorzystaniem technik obliczeń </w:t>
      </w:r>
      <w:r w:rsidRPr="33E1F5D2">
        <w:rPr>
          <w:rFonts w:ascii="Corbel" w:hAnsi="Corbel"/>
          <w:b w:val="0"/>
          <w:smallCaps w:val="0"/>
        </w:rPr>
        <w:t xml:space="preserve">komputerowych, projekt </w:t>
      </w:r>
      <w:r w:rsidRPr="33E1F5D2" w:rsidR="001B13A4">
        <w:rPr>
          <w:rFonts w:ascii="Corbel" w:hAnsi="Corbel"/>
          <w:b w:val="0"/>
          <w:smallCaps w:val="0"/>
        </w:rPr>
        <w:t>badawczy (indywidualny lub zespołowy</w:t>
      </w:r>
      <w:r w:rsidRPr="33E1F5D2" w:rsidR="17AE84CB">
        <w:rPr>
          <w:rFonts w:ascii="Corbel" w:hAnsi="Corbel"/>
          <w:b w:val="0"/>
          <w:smallCaps w:val="0"/>
        </w:rPr>
        <w:t xml:space="preserve"> dwuosobowy</w:t>
      </w:r>
      <w:r w:rsidRPr="33E1F5D2" w:rsidR="001B13A4">
        <w:rPr>
          <w:rFonts w:ascii="Corbel" w:hAnsi="Corbel"/>
          <w:b w:val="0"/>
          <w:smallCaps w:val="0"/>
        </w:rPr>
        <w:t>)</w:t>
      </w:r>
      <w:r w:rsidRPr="33E1F5D2" w:rsidR="00A143AF">
        <w:rPr>
          <w:rFonts w:ascii="Corbel" w:hAnsi="Corbel"/>
          <w:b w:val="0"/>
          <w:smallCaps w:val="0"/>
        </w:rPr>
        <w:t>.</w:t>
      </w:r>
    </w:p>
    <w:p w:rsidR="00E960BB" w:rsidP="009C54AE" w:rsidRDefault="00E960BB" w14:paraId="6BAE806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2080E8A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C6A249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5F0B5B9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P="009C54AE" w:rsidRDefault="0085747A" w14:paraId="51C6D2A1" w14:textId="44C2790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117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B117E" w:rsidP="009C54AE" w:rsidRDefault="008B117E" w14:paraId="0EF0EA7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Pr="009C54AE" w:rsidR="00073EE0" w:rsidTr="6B8FB71C" w14:paraId="2F4F40B2" w14:textId="77777777">
        <w:tc>
          <w:tcPr>
            <w:tcW w:w="2410" w:type="dxa"/>
            <w:tcMar/>
            <w:vAlign w:val="center"/>
          </w:tcPr>
          <w:p w:rsidRPr="009C54AE" w:rsidR="00073EE0" w:rsidP="00466601" w:rsidRDefault="00073EE0" w14:paraId="538B4B9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Mar/>
            <w:vAlign w:val="center"/>
          </w:tcPr>
          <w:p w:rsidRPr="009C54AE" w:rsidR="00073EE0" w:rsidP="00466601" w:rsidRDefault="00073EE0" w14:paraId="21DFEFA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ED20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:rsidRPr="009C54AE" w:rsidR="00073EE0" w:rsidP="00466601" w:rsidRDefault="00073EE0" w14:paraId="26F9563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073EE0" w:rsidP="00466601" w:rsidRDefault="00073EE0" w14:paraId="466D94E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073EE0" w:rsidP="00466601" w:rsidRDefault="00073EE0" w14:paraId="74F67E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073EE0" w:rsidTr="6B8FB71C" w14:paraId="25E15C03" w14:textId="77777777">
        <w:tc>
          <w:tcPr>
            <w:tcW w:w="2410" w:type="dxa"/>
            <w:tcMar/>
            <w:vAlign w:val="center"/>
          </w:tcPr>
          <w:p w:rsidRPr="009C54AE" w:rsidR="00073EE0" w:rsidP="00466601" w:rsidRDefault="00A143AF" w14:paraId="0E71C382" w14:textId="570D7C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 w:rsidR="00073EE0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103" w:type="dxa"/>
            <w:tcMar/>
          </w:tcPr>
          <w:p w:rsidRPr="00603281" w:rsidR="00073EE0" w:rsidP="6B8FB71C" w:rsidRDefault="3421DE75" w14:paraId="3D6619B5" w14:textId="2428FC9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B8FB71C" w:rsidR="56D4672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projekt </w:t>
            </w:r>
            <w:proofErr w:type="gramStart"/>
            <w:r w:rsidRPr="6B8FB71C" w:rsidR="56D4672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I  lub</w:t>
            </w:r>
            <w:proofErr w:type="gramEnd"/>
            <w:r w:rsidRPr="6B8FB71C" w:rsidR="56D4672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B8FB71C" w:rsidR="3421DE7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</w:t>
            </w:r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olokwium</w:t>
            </w:r>
            <w:r w:rsidRPr="6B8FB71C" w:rsidR="4B5DF19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projekt </w:t>
            </w:r>
            <w:r w:rsidRPr="6B8FB71C" w:rsidR="4CB3C04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II</w:t>
            </w:r>
          </w:p>
        </w:tc>
        <w:tc>
          <w:tcPr>
            <w:tcW w:w="2126" w:type="dxa"/>
            <w:tcMar/>
            <w:vAlign w:val="center"/>
          </w:tcPr>
          <w:p w:rsidRPr="00603281" w:rsidR="00073EE0" w:rsidP="008B117E" w:rsidRDefault="00073EE0" w14:paraId="10F519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9C54AE" w:rsidR="00073EE0" w:rsidTr="6B8FB71C" w14:paraId="54944010" w14:textId="77777777">
        <w:tc>
          <w:tcPr>
            <w:tcW w:w="2410" w:type="dxa"/>
            <w:tcMar/>
            <w:vAlign w:val="center"/>
          </w:tcPr>
          <w:p w:rsidRPr="009C54AE" w:rsidR="00073EE0" w:rsidP="00A143AF" w:rsidRDefault="00073EE0" w14:paraId="51939E41" w14:textId="3B7165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  <w:tcMar/>
          </w:tcPr>
          <w:p w:rsidRPr="00603281" w:rsidR="00073EE0" w:rsidP="6B8FB71C" w:rsidRDefault="74BF413D" w14:paraId="272B022D" w14:textId="14FE3BA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B8FB71C" w:rsidR="3626D9B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projekt </w:t>
            </w:r>
            <w:proofErr w:type="gramStart"/>
            <w:r w:rsidRPr="6B8FB71C" w:rsidR="3626D9B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I  lub</w:t>
            </w:r>
            <w:proofErr w:type="gramEnd"/>
            <w:r w:rsidRPr="6B8FB71C" w:rsidR="3626D9B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B8FB71C" w:rsidR="3626D9B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kolokwium ,</w:t>
            </w:r>
            <w:r w:rsidRPr="6B8FB71C" w:rsidR="3626D9B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projekt II</w:t>
            </w:r>
          </w:p>
        </w:tc>
        <w:tc>
          <w:tcPr>
            <w:tcW w:w="2126" w:type="dxa"/>
            <w:tcMar/>
            <w:vAlign w:val="center"/>
          </w:tcPr>
          <w:p w:rsidRPr="00603281" w:rsidR="00073EE0" w:rsidP="008B117E" w:rsidRDefault="00073EE0" w14:paraId="37FF34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9C54AE" w:rsidR="00073EE0" w:rsidTr="6B8FB71C" w14:paraId="5453524E" w14:textId="77777777">
        <w:tc>
          <w:tcPr>
            <w:tcW w:w="2410" w:type="dxa"/>
            <w:tcMar/>
            <w:vAlign w:val="center"/>
          </w:tcPr>
          <w:p w:rsidRPr="009C54AE" w:rsidR="00073EE0" w:rsidP="00A143AF" w:rsidRDefault="00073EE0" w14:paraId="566A8BA4" w14:textId="085585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  <w:tcMar/>
          </w:tcPr>
          <w:p w:rsidRPr="00603281" w:rsidR="00073EE0" w:rsidP="6B8FB71C" w:rsidRDefault="30205C03" w14:paraId="507BE6A6" w14:textId="3656890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B8FB71C" w:rsidR="1D57104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projekt </w:t>
            </w:r>
            <w:r w:rsidRPr="6B8FB71C" w:rsidR="1D57104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I  lub</w:t>
            </w:r>
            <w:r w:rsidRPr="6B8FB71C" w:rsidR="1D57104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B8FB71C" w:rsidR="1D57104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kolokwium ,</w:t>
            </w:r>
            <w:r w:rsidRPr="6B8FB71C" w:rsidR="1D57104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projekt II</w:t>
            </w:r>
          </w:p>
        </w:tc>
        <w:tc>
          <w:tcPr>
            <w:tcW w:w="2126" w:type="dxa"/>
            <w:tcMar/>
            <w:vAlign w:val="center"/>
          </w:tcPr>
          <w:p w:rsidRPr="00603281" w:rsidR="00073EE0" w:rsidP="008B117E" w:rsidRDefault="00073EE0" w14:paraId="3C4C40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Pr="009C54AE" w:rsidR="00073EE0" w:rsidP="009C54AE" w:rsidRDefault="00073EE0" w14:paraId="1B89521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E1E97A3" w14:textId="5A1D87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E239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76AC484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6B8FB71C" w14:paraId="034F866A" w14:textId="77777777">
        <w:tc>
          <w:tcPr>
            <w:tcW w:w="9670" w:type="dxa"/>
            <w:tcMar/>
          </w:tcPr>
          <w:p w:rsidR="00073EE0" w:rsidP="6B8FB71C" w:rsidRDefault="00073EE0" w14:paraId="4A5D42E0" w14:textId="2B5F37D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Zaliczenie przedmiotu </w:t>
            </w:r>
            <w:proofErr w:type="gramStart"/>
            <w:r w:rsidRPr="6B8FB71C" w:rsidR="7781F48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 z</w:t>
            </w:r>
            <w:proofErr w:type="gramEnd"/>
            <w:r w:rsidRPr="6B8FB71C" w:rsidR="7781F48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oceną) </w:t>
            </w:r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na podstawie</w:t>
            </w:r>
            <w:r w:rsidRPr="6B8FB71C" w:rsidR="18514E6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2</w:t>
            </w:r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pozytywnych ocen uzyskanych</w:t>
            </w:r>
            <w:r w:rsidRPr="6B8FB71C" w:rsidR="2D7776B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:</w:t>
            </w:r>
            <w:r>
              <w:br/>
            </w:r>
            <w:r w:rsidRPr="6B8FB71C" w:rsidR="0113BDF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B8FB71C" w:rsidR="3695A26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</w:t>
            </w:r>
            <w:r w:rsidRPr="6B8FB71C" w:rsidR="0113BDF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projektu</w:t>
            </w:r>
            <w:r w:rsidRPr="6B8FB71C" w:rsidR="3090804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pisemnego</w:t>
            </w:r>
            <w:r w:rsidRPr="6B8FB71C" w:rsidR="0113BDF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I</w:t>
            </w:r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B8FB71C" w:rsidR="2DFD088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r w:rsidRPr="6B8FB71C" w:rsidR="65136AE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lub</w:t>
            </w:r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B8FB71C" w:rsidR="69E1F7C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z kolokwium </w:t>
            </w:r>
            <w:proofErr w:type="gramStart"/>
            <w:r w:rsidRPr="6B8FB71C" w:rsidR="69E1F7C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pisemnego</w:t>
            </w:r>
            <w:r w:rsidRPr="6B8FB71C" w:rsidR="281AA44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)</w:t>
            </w:r>
            <w:r w:rsidRPr="6B8FB71C" w:rsidR="201CD87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B8FB71C" w:rsidR="69E1F7C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B8FB71C" w:rsidR="4953C0E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proofErr w:type="gramEnd"/>
            <w:r w:rsidRPr="6B8FB71C" w:rsidR="4953C0E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waga 0,5) </w:t>
            </w:r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oraz projektu</w:t>
            </w:r>
            <w:r w:rsidRPr="6B8FB71C" w:rsidR="566C81B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pisemnego</w:t>
            </w:r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B8FB71C" w:rsidR="0A5F655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II </w:t>
            </w:r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(waga 0,5)</w:t>
            </w:r>
            <w:r w:rsidRPr="6B8FB71C" w:rsidR="4C52A1C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6B8FB71C" w:rsidR="486073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weryfikując</w:t>
            </w:r>
            <w:r w:rsidRPr="6B8FB71C" w:rsidR="0855A8F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ych</w:t>
            </w:r>
            <w:r w:rsidRPr="6B8FB71C" w:rsidR="486073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wiedzę teoretyczną i umiejętności praktyczn</w:t>
            </w:r>
            <w:r w:rsidRPr="6B8FB71C" w:rsidR="1A03E79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ego rozwiązywania</w:t>
            </w:r>
            <w:r w:rsidRPr="6B8FB71C" w:rsidR="486073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problemó</w:t>
            </w:r>
            <w:r w:rsidRPr="6B8FB71C" w:rsidR="27F66F0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</w:t>
            </w:r>
            <w:r w:rsidRPr="6B8FB71C" w:rsidR="486073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decyzyjnych</w:t>
            </w:r>
            <w:r w:rsidRPr="6B8FB71C" w:rsidR="38CFF5E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9C54AE" w:rsidR="0085747A" w:rsidP="6B8FB71C" w:rsidRDefault="00073EE0" w14:paraId="5BFFE70B" w14:textId="06F2DA6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Ocena </w:t>
            </w:r>
            <w:proofErr w:type="spellStart"/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dst</w:t>
            </w:r>
            <w:proofErr w:type="spellEnd"/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na zalicz</w:t>
            </w:r>
            <w:r w:rsidRPr="6B8FB71C" w:rsidR="00A143A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enie wymaga</w:t>
            </w:r>
            <w:r w:rsidRPr="6B8FB71C" w:rsidR="6649906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uzyskania:</w:t>
            </w:r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ocen</w:t>
            </w:r>
            <w:r w:rsidRPr="6B8FB71C" w:rsidR="1E87DF3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y</w:t>
            </w:r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proofErr w:type="spellStart"/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dst</w:t>
            </w:r>
            <w:proofErr w:type="spellEnd"/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 projekt</w:t>
            </w:r>
            <w:r w:rsidRPr="6B8FB71C" w:rsidR="650F05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u I </w:t>
            </w:r>
            <w:r w:rsidRPr="6B8FB71C" w:rsidR="3F18EA9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r w:rsidRPr="6B8FB71C" w:rsidR="650F05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lub uzyskania min 51% punktów z kolokwium</w:t>
            </w:r>
            <w:r w:rsidRPr="6B8FB71C" w:rsidR="00A28E4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) i oceny </w:t>
            </w:r>
            <w:proofErr w:type="spellStart"/>
            <w:r w:rsidRPr="6B8FB71C" w:rsidR="00A28E4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dst</w:t>
            </w:r>
            <w:proofErr w:type="spellEnd"/>
            <w:r w:rsidRPr="6B8FB71C" w:rsidR="00A28E4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 projektu II</w:t>
            </w:r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. Ocena </w:t>
            </w:r>
            <w:proofErr w:type="spellStart"/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db</w:t>
            </w:r>
            <w:proofErr w:type="spellEnd"/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na zalic</w:t>
            </w:r>
            <w:r w:rsidRPr="6B8FB71C" w:rsidR="00A143A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zenie wymaga uzyskania </w:t>
            </w:r>
            <w:r w:rsidRPr="6B8FB71C" w:rsidR="07EA18A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oceny </w:t>
            </w:r>
            <w:proofErr w:type="spellStart"/>
            <w:r w:rsidRPr="6B8FB71C" w:rsidR="07EA18A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db</w:t>
            </w:r>
            <w:proofErr w:type="spellEnd"/>
            <w:r w:rsidRPr="6B8FB71C" w:rsidR="07EA18A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 projektu I (lub uzyskania min 75% punktów z kolokwium) i oceny </w:t>
            </w:r>
            <w:proofErr w:type="spellStart"/>
            <w:r w:rsidRPr="6B8FB71C" w:rsidR="07EA18A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db</w:t>
            </w:r>
            <w:proofErr w:type="spellEnd"/>
            <w:r w:rsidRPr="6B8FB71C" w:rsidR="07EA18A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 projektu II.</w:t>
            </w:r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Ocena </w:t>
            </w:r>
            <w:proofErr w:type="spellStart"/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bdb</w:t>
            </w:r>
            <w:proofErr w:type="spellEnd"/>
            <w:r w:rsidRPr="6B8FB71C" w:rsidR="00073E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na zaliczenie wym</w:t>
            </w:r>
            <w:r w:rsidRPr="6B8FB71C" w:rsidR="00A143A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aga uzyskania </w:t>
            </w:r>
            <w:r w:rsidRPr="6B8FB71C" w:rsidR="6F792E6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oceny </w:t>
            </w:r>
            <w:proofErr w:type="spellStart"/>
            <w:r w:rsidRPr="6B8FB71C" w:rsidR="6F792E6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bdb</w:t>
            </w:r>
            <w:proofErr w:type="spellEnd"/>
            <w:r w:rsidRPr="6B8FB71C" w:rsidR="6F792E6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 projektu I (lub uzyskania </w:t>
            </w:r>
            <w:proofErr w:type="gramStart"/>
            <w:r w:rsidRPr="6B8FB71C" w:rsidR="6F792E6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min  90</w:t>
            </w:r>
            <w:proofErr w:type="gramEnd"/>
            <w:r w:rsidRPr="6B8FB71C" w:rsidR="6F792E6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% punktów z kolokwium) i oceny </w:t>
            </w:r>
            <w:proofErr w:type="spellStart"/>
            <w:r w:rsidRPr="6B8FB71C" w:rsidR="6F792E6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bdb</w:t>
            </w:r>
            <w:proofErr w:type="spellEnd"/>
            <w:r w:rsidRPr="6B8FB71C" w:rsidR="6F792E6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 projektu II.</w:t>
            </w:r>
          </w:p>
        </w:tc>
      </w:tr>
    </w:tbl>
    <w:p w:rsidR="006C231E" w:rsidP="009C54AE" w:rsidRDefault="006C231E" w14:paraId="3701FA3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AE239F" w:rsidP="009C54AE" w:rsidRDefault="00AE239F" w14:paraId="1E39E83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Pr="009C54AE" w:rsidR="009F4610" w:rsidP="009C54AE" w:rsidRDefault="0085747A" w14:paraId="1CE435D3" w14:textId="61E958F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9F1A4A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053F0F00" w14:textId="77777777">
        <w:tc>
          <w:tcPr>
            <w:tcW w:w="4962" w:type="dxa"/>
            <w:vAlign w:val="center"/>
          </w:tcPr>
          <w:p w:rsidRPr="009C54AE" w:rsidR="0085747A" w:rsidP="009C54AE" w:rsidRDefault="00C61DC5" w14:paraId="4646E36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88EB193" w14:textId="09640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449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254EE41" w14:textId="77777777">
        <w:tc>
          <w:tcPr>
            <w:tcW w:w="4962" w:type="dxa"/>
          </w:tcPr>
          <w:p w:rsidRPr="009C54AE" w:rsidR="0085747A" w:rsidP="009C54AE" w:rsidRDefault="00C61DC5" w14:paraId="5F2F28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684493" w:rsidRDefault="00073EE0" w14:paraId="2F23252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Pr="009C54AE" w:rsidR="00C61DC5" w:rsidTr="00923D7D" w14:paraId="6C684156" w14:textId="77777777">
        <w:tc>
          <w:tcPr>
            <w:tcW w:w="4962" w:type="dxa"/>
          </w:tcPr>
          <w:p w:rsidRPr="009C54AE" w:rsidR="00C61DC5" w:rsidP="009C54AE" w:rsidRDefault="00C61DC5" w14:paraId="3F45307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073EE0" w:rsidRDefault="00C61DC5" w14:paraId="5C60509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9C54AE" w:rsidR="00C61DC5" w:rsidP="00684493" w:rsidRDefault="00073EE0" w14:paraId="75FFABA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073EE0" w14:paraId="7D18A148" w14:textId="77777777">
        <w:trPr>
          <w:trHeight w:val="1375"/>
        </w:trPr>
        <w:tc>
          <w:tcPr>
            <w:tcW w:w="4962" w:type="dxa"/>
          </w:tcPr>
          <w:p w:rsidRPr="009C54AE" w:rsidR="00C61DC5" w:rsidP="00A94E63" w:rsidRDefault="00C61DC5" w14:paraId="5ED33563" w14:textId="383F06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83AC7">
              <w:rPr>
                <w:rFonts w:ascii="Corbel" w:hAnsi="Corbel"/>
                <w:sz w:val="24"/>
                <w:szCs w:val="24"/>
              </w:rPr>
              <w:t>przygotowanie do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073EE0">
              <w:rPr>
                <w:rFonts w:ascii="Corbel" w:hAnsi="Corbel"/>
                <w:sz w:val="24"/>
                <w:szCs w:val="24"/>
              </w:rPr>
              <w:t>opracowanie projektu</w:t>
            </w:r>
            <w:r w:rsidR="002D6A03">
              <w:rPr>
                <w:rFonts w:ascii="Corbel" w:hAnsi="Corbel"/>
                <w:sz w:val="24"/>
                <w:szCs w:val="24"/>
              </w:rPr>
              <w:t xml:space="preserve"> zaliczeniowego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Pr="009C54AE" w:rsidR="00C61DC5" w:rsidP="00684493" w:rsidRDefault="00073EE0" w14:paraId="67B3F05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Pr="009C54AE" w:rsidR="0085747A" w:rsidTr="00923D7D" w14:paraId="591C9C88" w14:textId="77777777">
        <w:tc>
          <w:tcPr>
            <w:tcW w:w="4962" w:type="dxa"/>
          </w:tcPr>
          <w:p w:rsidRPr="009C54AE" w:rsidR="0085747A" w:rsidP="009C54AE" w:rsidRDefault="0085747A" w14:paraId="34F0394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684493" w:rsidRDefault="00073EE0" w14:paraId="7ED1FE7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Pr="009C54AE" w:rsidR="0085747A" w:rsidTr="00923D7D" w14:paraId="68D21DEA" w14:textId="77777777">
        <w:tc>
          <w:tcPr>
            <w:tcW w:w="4962" w:type="dxa"/>
          </w:tcPr>
          <w:p w:rsidRPr="009C54AE" w:rsidR="0085747A" w:rsidP="009C54AE" w:rsidRDefault="0085747A" w14:paraId="39AE045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684493" w:rsidRDefault="00073EE0" w14:paraId="63E87B6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85747A" w:rsidP="009C54AE" w:rsidRDefault="00923D7D" w14:paraId="5FD2868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P="009C54AE" w:rsidRDefault="003E1941" w14:paraId="2A7EDD4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AE239F" w:rsidP="009C54AE" w:rsidRDefault="00AE239F" w14:paraId="39F0580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FFCB60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CE0095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CC329E" w14:paraId="586C8EE5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39D2AC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A143AF" w:rsidRDefault="00A143AF" w14:paraId="6239A49A" w14:textId="6C0378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CC329E" w14:paraId="7B86A002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57B2D7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A143AF" w:rsidRDefault="00A143AF" w14:paraId="02F13B8F" w14:textId="5C41B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9C54AE" w:rsidRDefault="003E1941" w14:paraId="76B55C5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AE239F" w:rsidP="009C54AE" w:rsidRDefault="00AE239F" w14:paraId="546E157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6A58BC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37F0B82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4B3E79" w:rsidR="002D6A03" w:rsidTr="00CC329E" w14:paraId="4C717FE8" w14:textId="77777777">
        <w:trPr>
          <w:trHeight w:val="397"/>
        </w:trPr>
        <w:tc>
          <w:tcPr>
            <w:tcW w:w="5000" w:type="pct"/>
          </w:tcPr>
          <w:p w:rsidRPr="004B3E79" w:rsidR="002D6A03" w:rsidP="00466601" w:rsidRDefault="002D6A03" w14:paraId="28D555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4B3E79" w:rsidR="00A143AF" w:rsidP="00A143AF" w:rsidRDefault="0070164F" w14:paraId="1A32BECD" w14:textId="53D3571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 w przyk</w:t>
            </w:r>
            <w:r w:rsidRPr="004B3E79">
              <w:rPr>
                <w:rFonts w:hint="eastAsia" w:ascii="Corbel" w:hAnsi="Corbel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adach i zadaniach / red</w:t>
            </w:r>
            <w:r w:rsidRPr="004B3E79"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nauk. Karol Kuku</w:t>
            </w:r>
            <w:r w:rsidRPr="004B3E79">
              <w:rPr>
                <w:rFonts w:hint="eastAsia" w:ascii="Corbel" w:hAnsi="Corbel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a; [aut.] Zbigniew J</w:t>
            </w:r>
            <w:r w:rsidRPr="004B3E79">
              <w:rPr>
                <w:rFonts w:hint="eastAsia" w:ascii="Corbel" w:hAnsi="Corbel"/>
                <w:b w:val="0"/>
                <w:smallCaps w:val="0"/>
                <w:szCs w:val="24"/>
              </w:rPr>
              <w:t>ę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drzejczyk, Karol</w:t>
            </w:r>
            <w:r w:rsidRPr="004B3E79" w:rsidR="0023456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Kuku</w:t>
            </w:r>
            <w:r w:rsidRPr="004B3E79">
              <w:rPr>
                <w:rFonts w:hint="eastAsia" w:ascii="Corbel" w:hAnsi="Corbel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a, Jerzy Skrzypek, Anna Walkosz. - Wyd. 7, zm. - Warszawa: Wydawnictwo Naukowe PWN, 2016.</w:t>
            </w:r>
          </w:p>
          <w:p w:rsidRPr="004B3E79" w:rsidR="002D6A03" w:rsidP="00A143AF" w:rsidRDefault="0070164F" w14:paraId="739C40DE" w14:textId="6DC07CCB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operacyjne: przyk</w:t>
            </w:r>
            <w:r w:rsidRPr="004B3E79">
              <w:rPr>
                <w:rFonts w:hint="eastAsia" w:ascii="Corbel" w:hAnsi="Corbel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ady zastosowa</w:t>
            </w:r>
            <w:r w:rsidRPr="004B3E79">
              <w:rPr>
                <w:rFonts w:hint="eastAsia" w:ascii="Corbel" w:hAnsi="Corbel"/>
                <w:b w:val="0"/>
                <w:smallCaps w:val="0"/>
                <w:szCs w:val="24"/>
              </w:rPr>
              <w:t>ń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/ pod red. Jana B. Gajdy i Rados</w:t>
            </w:r>
            <w:r w:rsidRPr="004B3E79">
              <w:rPr>
                <w:rFonts w:hint="eastAsia" w:ascii="Corbel" w:hAnsi="Corbel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awa Jadczaka. - </w:t>
            </w:r>
            <w:r w:rsidRPr="004B3E79">
              <w:rPr>
                <w:rFonts w:hint="eastAsia" w:ascii="Corbel" w:hAnsi="Corbel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B3E79">
              <w:rPr>
                <w:rFonts w:hint="eastAsia" w:ascii="Corbel" w:hAnsi="Corbel"/>
                <w:b w:val="0"/>
                <w:smallCaps w:val="0"/>
                <w:szCs w:val="24"/>
              </w:rPr>
              <w:t>ź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:Wydawnictwo Uniwersytetu </w:t>
            </w:r>
            <w:r w:rsidRPr="004B3E79">
              <w:rPr>
                <w:rFonts w:hint="eastAsia" w:ascii="Corbel" w:hAnsi="Corbel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dzkiego, 2015.</w:t>
            </w:r>
          </w:p>
        </w:tc>
      </w:tr>
      <w:tr w:rsidRPr="004B3E79" w:rsidR="002D6A03" w:rsidTr="00CC329E" w14:paraId="0273A25F" w14:textId="77777777">
        <w:trPr>
          <w:trHeight w:val="397"/>
        </w:trPr>
        <w:tc>
          <w:tcPr>
            <w:tcW w:w="5000" w:type="pct"/>
          </w:tcPr>
          <w:p w:rsidRPr="004B3E79" w:rsidR="002D6A03" w:rsidP="00466601" w:rsidRDefault="002D6A03" w14:paraId="3944B9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4B3E79" w:rsidR="00A143AF" w:rsidP="00A143AF" w:rsidRDefault="0070164F" w14:paraId="648C0588" w14:textId="42EB8C8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bada</w:t>
            </w:r>
            <w:r w:rsidRPr="004B3E79">
              <w:rPr>
                <w:rFonts w:hint="eastAsia" w:ascii="Corbel" w:hAnsi="Corbel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w zadaniach: problemy liniowe : praca zbiorowa / pod red. Donaty Kopa</w:t>
            </w:r>
            <w:r w:rsidRPr="004B3E79">
              <w:rPr>
                <w:rFonts w:hint="eastAsia" w:ascii="Corbel" w:hAnsi="Corbel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>skiej-Br</w:t>
            </w:r>
            <w:r w:rsidRPr="004B3E79">
              <w:rPr>
                <w:rFonts w:hint="eastAsia" w:ascii="Corbel" w:hAnsi="Corbel"/>
                <w:sz w:val="24"/>
                <w:szCs w:val="24"/>
              </w:rPr>
              <w:t>ó</w:t>
            </w:r>
            <w:r w:rsidRPr="004B3E79" w:rsidR="00A143AF">
              <w:rPr>
                <w:rFonts w:ascii="Corbel" w:hAnsi="Corbel"/>
                <w:sz w:val="24"/>
                <w:szCs w:val="24"/>
              </w:rPr>
              <w:t>dki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; [et al.]. - Wyd. 2 popr. - Katowice: </w:t>
            </w:r>
            <w:r w:rsidRPr="004B3E79" w:rsidR="00234561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2013</w:t>
            </w:r>
            <w:r w:rsidRPr="004B3E79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  <w:p w:rsidRPr="004B3E79" w:rsidR="00DE6418" w:rsidP="00A143AF" w:rsidRDefault="00DE6418" w14:paraId="5076E05E" w14:textId="0285B1F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i zastosowania bada</w:t>
            </w:r>
            <w:r w:rsidRPr="004B3E79">
              <w:rPr>
                <w:rFonts w:hint="eastAsia" w:ascii="Corbel" w:hAnsi="Corbel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'10: praca zbiorowa / pod red. Macieja Nowaka. - Katowice:</w:t>
            </w:r>
            <w:r w:rsidRPr="004B3E79" w:rsidR="00A143A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3E79" w:rsidR="00234561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2010.</w:t>
            </w:r>
          </w:p>
          <w:p w:rsidRPr="004B3E79" w:rsidR="002D6A03" w:rsidP="00A143AF" w:rsidRDefault="00DE6418" w14:paraId="7B8A4485" w14:textId="5E08B50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statystyczne i optymalizacyjne w arkuszu kalkulacyjnym MS Excel: statystyka i badania operacyjne :praca zbiorowa / pod red. Anny M</w:t>
            </w:r>
            <w:r w:rsidRPr="004B3E79">
              <w:rPr>
                <w:rFonts w:hint="eastAsia" w:ascii="Corbel" w:hAnsi="Corbel"/>
                <w:sz w:val="24"/>
                <w:szCs w:val="24"/>
              </w:rPr>
              <w:t>ę</w:t>
            </w:r>
            <w:r w:rsidRPr="004B3E79">
              <w:rPr>
                <w:rFonts w:ascii="Corbel" w:hAnsi="Corbel"/>
                <w:sz w:val="24"/>
                <w:szCs w:val="24"/>
              </w:rPr>
              <w:t>czy</w:t>
            </w:r>
            <w:r w:rsidRPr="004B3E79">
              <w:rPr>
                <w:rFonts w:hint="eastAsia" w:ascii="Corbel" w:hAnsi="Corbel"/>
                <w:sz w:val="24"/>
                <w:szCs w:val="24"/>
              </w:rPr>
              <w:t>ń</w:t>
            </w:r>
            <w:r w:rsidRPr="004B3E79" w:rsidR="00234561">
              <w:rPr>
                <w:rFonts w:ascii="Corbel" w:hAnsi="Corbel"/>
                <w:sz w:val="24"/>
                <w:szCs w:val="24"/>
              </w:rPr>
              <w:t xml:space="preserve">skiej i Anny Mularczyk 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[et al.]. -Gliwice: Wydawnictwo Politechniki </w:t>
            </w:r>
            <w:r w:rsidRPr="004B3E79">
              <w:rPr>
                <w:rFonts w:hint="eastAsia" w:ascii="Corbel" w:hAnsi="Corbel"/>
                <w:sz w:val="24"/>
                <w:szCs w:val="24"/>
              </w:rPr>
              <w:t>Ś</w:t>
            </w:r>
            <w:r w:rsidRPr="004B3E79">
              <w:rPr>
                <w:rFonts w:ascii="Corbel" w:hAnsi="Corbel"/>
                <w:sz w:val="24"/>
                <w:szCs w:val="24"/>
              </w:rPr>
              <w:t>l</w:t>
            </w:r>
            <w:r w:rsidRPr="004B3E79">
              <w:rPr>
                <w:rFonts w:hint="eastAsia" w:ascii="Corbel" w:hAnsi="Corbel"/>
                <w:sz w:val="24"/>
                <w:szCs w:val="24"/>
              </w:rPr>
              <w:t>ą</w:t>
            </w:r>
            <w:r w:rsidRPr="004B3E79">
              <w:rPr>
                <w:rFonts w:ascii="Corbel" w:hAnsi="Corbel"/>
                <w:sz w:val="24"/>
                <w:szCs w:val="24"/>
              </w:rPr>
              <w:t>skiej, 2011.</w:t>
            </w:r>
          </w:p>
        </w:tc>
      </w:tr>
    </w:tbl>
    <w:p w:rsidRPr="009C54AE" w:rsidR="0085747A" w:rsidP="009C54AE" w:rsidRDefault="0085747A" w14:paraId="2928DA5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F4C646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145C7" w:rsidP="00C16ABF" w:rsidRDefault="002145C7" w14:paraId="2ADE07EB" w14:textId="77777777">
      <w:pPr>
        <w:spacing w:after="0" w:line="240" w:lineRule="auto"/>
      </w:pPr>
      <w:r>
        <w:separator/>
      </w:r>
    </w:p>
  </w:endnote>
  <w:endnote w:type="continuationSeparator" w:id="0">
    <w:p w:rsidR="002145C7" w:rsidP="00C16ABF" w:rsidRDefault="002145C7" w14:paraId="6942244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145C7" w:rsidP="00C16ABF" w:rsidRDefault="002145C7" w14:paraId="21DE90B3" w14:textId="77777777">
      <w:pPr>
        <w:spacing w:after="0" w:line="240" w:lineRule="auto"/>
      </w:pPr>
      <w:r>
        <w:separator/>
      </w:r>
    </w:p>
  </w:footnote>
  <w:footnote w:type="continuationSeparator" w:id="0">
    <w:p w:rsidR="002145C7" w:rsidP="00C16ABF" w:rsidRDefault="002145C7" w14:paraId="3231D93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A5233F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393CB8"/>
    <w:multiLevelType w:val="hybridMultilevel"/>
    <w:tmpl w:val="4FBC3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13650"/>
    <w:multiLevelType w:val="hybridMultilevel"/>
    <w:tmpl w:val="BA341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31889"/>
    <w:multiLevelType w:val="hybridMultilevel"/>
    <w:tmpl w:val="19DEC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0B6"/>
    <w:rsid w:val="00042A51"/>
    <w:rsid w:val="00042D2E"/>
    <w:rsid w:val="00044C82"/>
    <w:rsid w:val="000530E8"/>
    <w:rsid w:val="00070ED6"/>
    <w:rsid w:val="00073EE0"/>
    <w:rsid w:val="000742DC"/>
    <w:rsid w:val="00084C12"/>
    <w:rsid w:val="00087368"/>
    <w:rsid w:val="0009462C"/>
    <w:rsid w:val="00094B12"/>
    <w:rsid w:val="00096C46"/>
    <w:rsid w:val="000A296F"/>
    <w:rsid w:val="000A2A28"/>
    <w:rsid w:val="000A3CDF"/>
    <w:rsid w:val="000B121D"/>
    <w:rsid w:val="000B192D"/>
    <w:rsid w:val="000B28EE"/>
    <w:rsid w:val="000B3E37"/>
    <w:rsid w:val="000D04B0"/>
    <w:rsid w:val="000D24D1"/>
    <w:rsid w:val="000F1C57"/>
    <w:rsid w:val="000F5615"/>
    <w:rsid w:val="00124BFF"/>
    <w:rsid w:val="0012560E"/>
    <w:rsid w:val="00127108"/>
    <w:rsid w:val="00130F9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3A4"/>
    <w:rsid w:val="001D657B"/>
    <w:rsid w:val="001D7B54"/>
    <w:rsid w:val="001E0209"/>
    <w:rsid w:val="001F2CA2"/>
    <w:rsid w:val="002144C0"/>
    <w:rsid w:val="002145C7"/>
    <w:rsid w:val="00215FA7"/>
    <w:rsid w:val="0022477D"/>
    <w:rsid w:val="002278A9"/>
    <w:rsid w:val="002336F9"/>
    <w:rsid w:val="00234561"/>
    <w:rsid w:val="0024028F"/>
    <w:rsid w:val="00244ABC"/>
    <w:rsid w:val="00281FF2"/>
    <w:rsid w:val="002857DE"/>
    <w:rsid w:val="00291567"/>
    <w:rsid w:val="002A22BF"/>
    <w:rsid w:val="002A2389"/>
    <w:rsid w:val="002A2C9D"/>
    <w:rsid w:val="002A671D"/>
    <w:rsid w:val="002B4D55"/>
    <w:rsid w:val="002B5EA0"/>
    <w:rsid w:val="002B6119"/>
    <w:rsid w:val="002C1F06"/>
    <w:rsid w:val="002D3375"/>
    <w:rsid w:val="002D6A03"/>
    <w:rsid w:val="002D73D4"/>
    <w:rsid w:val="002E622B"/>
    <w:rsid w:val="002F02A3"/>
    <w:rsid w:val="002F4ABE"/>
    <w:rsid w:val="003018BA"/>
    <w:rsid w:val="0030395F"/>
    <w:rsid w:val="00305C92"/>
    <w:rsid w:val="0031320A"/>
    <w:rsid w:val="003151C5"/>
    <w:rsid w:val="003244EF"/>
    <w:rsid w:val="003343CF"/>
    <w:rsid w:val="00346FE9"/>
    <w:rsid w:val="0034759A"/>
    <w:rsid w:val="003503F6"/>
    <w:rsid w:val="003530DD"/>
    <w:rsid w:val="00363F78"/>
    <w:rsid w:val="00374666"/>
    <w:rsid w:val="003A0A5B"/>
    <w:rsid w:val="003A1176"/>
    <w:rsid w:val="003C0BAE"/>
    <w:rsid w:val="003D18A9"/>
    <w:rsid w:val="003D6CE2"/>
    <w:rsid w:val="003E1941"/>
    <w:rsid w:val="003E2FE6"/>
    <w:rsid w:val="003E30C8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2CC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552"/>
    <w:rsid w:val="004968E2"/>
    <w:rsid w:val="004A3EEA"/>
    <w:rsid w:val="004A4D1F"/>
    <w:rsid w:val="004B3E79"/>
    <w:rsid w:val="004D5282"/>
    <w:rsid w:val="004F1551"/>
    <w:rsid w:val="004F55A3"/>
    <w:rsid w:val="004F683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6A4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0DF"/>
    <w:rsid w:val="00647FA8"/>
    <w:rsid w:val="00650C5F"/>
    <w:rsid w:val="00654934"/>
    <w:rsid w:val="006620D9"/>
    <w:rsid w:val="00671958"/>
    <w:rsid w:val="00675843"/>
    <w:rsid w:val="00684493"/>
    <w:rsid w:val="00696477"/>
    <w:rsid w:val="006C231E"/>
    <w:rsid w:val="006D050F"/>
    <w:rsid w:val="006D6139"/>
    <w:rsid w:val="006E5D65"/>
    <w:rsid w:val="006F1282"/>
    <w:rsid w:val="006F1FBC"/>
    <w:rsid w:val="006F31E2"/>
    <w:rsid w:val="0070164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AA5"/>
    <w:rsid w:val="0081554D"/>
    <w:rsid w:val="00816BB2"/>
    <w:rsid w:val="0081707E"/>
    <w:rsid w:val="008449B3"/>
    <w:rsid w:val="008552A2"/>
    <w:rsid w:val="0085747A"/>
    <w:rsid w:val="00884922"/>
    <w:rsid w:val="00885F64"/>
    <w:rsid w:val="008917F9"/>
    <w:rsid w:val="008A45F7"/>
    <w:rsid w:val="008B117E"/>
    <w:rsid w:val="008C0CC0"/>
    <w:rsid w:val="008C19A9"/>
    <w:rsid w:val="008C2ADD"/>
    <w:rsid w:val="008C379D"/>
    <w:rsid w:val="008C5147"/>
    <w:rsid w:val="008C5359"/>
    <w:rsid w:val="008C5363"/>
    <w:rsid w:val="008D3DFB"/>
    <w:rsid w:val="008E64F4"/>
    <w:rsid w:val="008E6DA2"/>
    <w:rsid w:val="008F12C9"/>
    <w:rsid w:val="008F6E29"/>
    <w:rsid w:val="00916188"/>
    <w:rsid w:val="00923D7D"/>
    <w:rsid w:val="009433C6"/>
    <w:rsid w:val="009508DF"/>
    <w:rsid w:val="00950DAC"/>
    <w:rsid w:val="00954A07"/>
    <w:rsid w:val="009749D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3AF"/>
    <w:rsid w:val="00A155EE"/>
    <w:rsid w:val="00A17751"/>
    <w:rsid w:val="00A2245B"/>
    <w:rsid w:val="00A28E47"/>
    <w:rsid w:val="00A30110"/>
    <w:rsid w:val="00A36899"/>
    <w:rsid w:val="00A371F6"/>
    <w:rsid w:val="00A421C0"/>
    <w:rsid w:val="00A43BF6"/>
    <w:rsid w:val="00A53FA5"/>
    <w:rsid w:val="00A54817"/>
    <w:rsid w:val="00A601C8"/>
    <w:rsid w:val="00A60799"/>
    <w:rsid w:val="00A84C85"/>
    <w:rsid w:val="00A94E63"/>
    <w:rsid w:val="00A97DE1"/>
    <w:rsid w:val="00AB053C"/>
    <w:rsid w:val="00AD1146"/>
    <w:rsid w:val="00AD27D3"/>
    <w:rsid w:val="00AD66D6"/>
    <w:rsid w:val="00AE1160"/>
    <w:rsid w:val="00AE203C"/>
    <w:rsid w:val="00AE239F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703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6A7"/>
    <w:rsid w:val="00C36992"/>
    <w:rsid w:val="00C56036"/>
    <w:rsid w:val="00C61DC5"/>
    <w:rsid w:val="00C633A2"/>
    <w:rsid w:val="00C67E92"/>
    <w:rsid w:val="00C70A26"/>
    <w:rsid w:val="00C766DF"/>
    <w:rsid w:val="00C8325B"/>
    <w:rsid w:val="00C94B98"/>
    <w:rsid w:val="00CA2B96"/>
    <w:rsid w:val="00CA5089"/>
    <w:rsid w:val="00CA56E5"/>
    <w:rsid w:val="00CC329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641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ACE4"/>
    <w:rsid w:val="00EA2074"/>
    <w:rsid w:val="00EA4832"/>
    <w:rsid w:val="00EA4E9D"/>
    <w:rsid w:val="00EC4899"/>
    <w:rsid w:val="00ED03AB"/>
    <w:rsid w:val="00ED209D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AC7"/>
    <w:rsid w:val="00F83B28"/>
    <w:rsid w:val="00F974DA"/>
    <w:rsid w:val="00FA46E5"/>
    <w:rsid w:val="00FB7DBA"/>
    <w:rsid w:val="00FC1C25"/>
    <w:rsid w:val="00FC3F45"/>
    <w:rsid w:val="00FC7E42"/>
    <w:rsid w:val="00FD503F"/>
    <w:rsid w:val="00FD7589"/>
    <w:rsid w:val="00FE4BF6"/>
    <w:rsid w:val="00FF016A"/>
    <w:rsid w:val="00FF1401"/>
    <w:rsid w:val="00FF5E7D"/>
    <w:rsid w:val="0113BDFB"/>
    <w:rsid w:val="07EA18A3"/>
    <w:rsid w:val="0855A8FB"/>
    <w:rsid w:val="09AD5374"/>
    <w:rsid w:val="0A5F6551"/>
    <w:rsid w:val="0CDC5A7F"/>
    <w:rsid w:val="0D3F8AEA"/>
    <w:rsid w:val="0E724744"/>
    <w:rsid w:val="1107BE34"/>
    <w:rsid w:val="1199282B"/>
    <w:rsid w:val="17AE84CB"/>
    <w:rsid w:val="18514E65"/>
    <w:rsid w:val="1880A0D0"/>
    <w:rsid w:val="18ECA813"/>
    <w:rsid w:val="194A552C"/>
    <w:rsid w:val="1A03E79B"/>
    <w:rsid w:val="1B0BA9B3"/>
    <w:rsid w:val="1C209732"/>
    <w:rsid w:val="1D57104E"/>
    <w:rsid w:val="1E87DF3D"/>
    <w:rsid w:val="201CD875"/>
    <w:rsid w:val="20DFA9A5"/>
    <w:rsid w:val="24AD2079"/>
    <w:rsid w:val="2538DE7F"/>
    <w:rsid w:val="2623E218"/>
    <w:rsid w:val="27F66F06"/>
    <w:rsid w:val="281AA446"/>
    <w:rsid w:val="2861D15E"/>
    <w:rsid w:val="28C969AA"/>
    <w:rsid w:val="2D7776B8"/>
    <w:rsid w:val="2DFD0888"/>
    <w:rsid w:val="2EC541D5"/>
    <w:rsid w:val="2F529B99"/>
    <w:rsid w:val="30205C03"/>
    <w:rsid w:val="304E29AF"/>
    <w:rsid w:val="30908049"/>
    <w:rsid w:val="33E1F5D2"/>
    <w:rsid w:val="3421DE75"/>
    <w:rsid w:val="35DD13B7"/>
    <w:rsid w:val="3626D9BD"/>
    <w:rsid w:val="3695A267"/>
    <w:rsid w:val="36F2C030"/>
    <w:rsid w:val="38CFF5E6"/>
    <w:rsid w:val="3BBFBDBB"/>
    <w:rsid w:val="3CC6641F"/>
    <w:rsid w:val="3DE8259C"/>
    <w:rsid w:val="3F18EA98"/>
    <w:rsid w:val="42951632"/>
    <w:rsid w:val="45E33020"/>
    <w:rsid w:val="46E2723D"/>
    <w:rsid w:val="486073C4"/>
    <w:rsid w:val="4953C0E7"/>
    <w:rsid w:val="4B5DF199"/>
    <w:rsid w:val="4C52A1CB"/>
    <w:rsid w:val="4CB3C045"/>
    <w:rsid w:val="4E2E7966"/>
    <w:rsid w:val="4F29916C"/>
    <w:rsid w:val="4F7206F8"/>
    <w:rsid w:val="4FC26BE1"/>
    <w:rsid w:val="50CA39CF"/>
    <w:rsid w:val="5229AD1B"/>
    <w:rsid w:val="566C81B1"/>
    <w:rsid w:val="56D46724"/>
    <w:rsid w:val="5793F0D5"/>
    <w:rsid w:val="592FC136"/>
    <w:rsid w:val="5ACB9197"/>
    <w:rsid w:val="5D73F186"/>
    <w:rsid w:val="5DA00E3A"/>
    <w:rsid w:val="6014B24C"/>
    <w:rsid w:val="650F05A5"/>
    <w:rsid w:val="65136AEB"/>
    <w:rsid w:val="65B91FFC"/>
    <w:rsid w:val="6649906F"/>
    <w:rsid w:val="66899150"/>
    <w:rsid w:val="68BD5050"/>
    <w:rsid w:val="69E1F7C3"/>
    <w:rsid w:val="6B8FB71C"/>
    <w:rsid w:val="6D7148B5"/>
    <w:rsid w:val="6E63DDBF"/>
    <w:rsid w:val="6F792E6B"/>
    <w:rsid w:val="701EC723"/>
    <w:rsid w:val="70A8E977"/>
    <w:rsid w:val="70B2C4F9"/>
    <w:rsid w:val="74BF413D"/>
    <w:rsid w:val="75257D4E"/>
    <w:rsid w:val="7781F48B"/>
    <w:rsid w:val="77C783A8"/>
    <w:rsid w:val="7CCEF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66349"/>
  <w15:docId w15:val="{3867D9FF-444A-43E5-A45F-D25C6577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25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552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49255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55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9255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368A39-E450-4281-9865-09FAB064E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B69F40-A326-4928-BF91-0976C00642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6B0C72-1A7E-4FEB-835E-A9C31D61D6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BB3566-8AEB-4B9F-B77C-86238DE2DA6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Kasprzyk Beata</lastModifiedBy>
  <revision>17</revision>
  <lastPrinted>2019-02-06T12:12:00.0000000Z</lastPrinted>
  <dcterms:created xsi:type="dcterms:W3CDTF">2020-11-21T11:00:00.0000000Z</dcterms:created>
  <dcterms:modified xsi:type="dcterms:W3CDTF">2020-12-11T09:51:49.4545762Z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